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F0536" w:rsidRPr="002F0536" w:rsidRDefault="002F0536" w:rsidP="002F0536">
      <w:pPr>
        <w:pStyle w:val="normal0"/>
        <w:ind w:right="29"/>
        <w:jc w:val="center"/>
        <w:rPr>
          <w:rFonts w:ascii="Calibri" w:eastAsia="Calibri" w:hAnsi="Calibri" w:cs="Calibri"/>
          <w:b/>
          <w:sz w:val="28"/>
          <w:szCs w:val="28"/>
        </w:rPr>
      </w:pPr>
      <w:r w:rsidRPr="002F0536">
        <w:rPr>
          <w:rFonts w:ascii="Calibri" w:eastAsia="Calibri" w:hAnsi="Calibri" w:cs="Calibri"/>
          <w:b/>
          <w:sz w:val="28"/>
          <w:szCs w:val="28"/>
        </w:rPr>
        <w:t xml:space="preserve">Year 3 </w:t>
      </w:r>
      <w:proofErr w:type="spellStart"/>
      <w:r w:rsidRPr="002F0536">
        <w:rPr>
          <w:rFonts w:ascii="Calibri" w:eastAsia="Calibri" w:hAnsi="Calibri" w:cs="Calibri"/>
          <w:b/>
          <w:sz w:val="28"/>
          <w:szCs w:val="28"/>
        </w:rPr>
        <w:t>SSC</w:t>
      </w:r>
      <w:proofErr w:type="spellEnd"/>
    </w:p>
    <w:p w:rsidR="002F0536" w:rsidRPr="002F0536" w:rsidRDefault="002F0536" w:rsidP="002F0536">
      <w:pPr>
        <w:pStyle w:val="normal0"/>
        <w:ind w:right="29"/>
        <w:jc w:val="center"/>
        <w:rPr>
          <w:rFonts w:ascii="Calibri" w:eastAsia="Calibri" w:hAnsi="Calibri" w:cs="Calibri"/>
          <w:b/>
          <w:sz w:val="28"/>
          <w:szCs w:val="28"/>
        </w:rPr>
      </w:pPr>
      <w:r w:rsidRPr="002F0536">
        <w:rPr>
          <w:rFonts w:ascii="Calibri" w:eastAsia="Calibri" w:hAnsi="Calibri" w:cs="Calibri"/>
          <w:b/>
          <w:sz w:val="28"/>
          <w:szCs w:val="28"/>
        </w:rPr>
        <w:t>How can ‘new media’ be used in health research?</w:t>
      </w:r>
    </w:p>
    <w:p w:rsidR="002F0536" w:rsidRPr="002F0536" w:rsidRDefault="002F0536" w:rsidP="002F0536">
      <w:pPr>
        <w:pStyle w:val="normal0"/>
        <w:ind w:right="29"/>
        <w:jc w:val="center"/>
        <w:rPr>
          <w:rFonts w:ascii="Calibri" w:eastAsia="Calibri" w:hAnsi="Calibri" w:cs="Calibri"/>
          <w:b/>
          <w:sz w:val="28"/>
          <w:szCs w:val="28"/>
        </w:rPr>
      </w:pPr>
      <w:r w:rsidRPr="002F0536">
        <w:rPr>
          <w:rFonts w:ascii="Calibri" w:eastAsia="Calibri" w:hAnsi="Calibri" w:cs="Calibri"/>
          <w:b/>
          <w:sz w:val="28"/>
          <w:szCs w:val="28"/>
        </w:rPr>
        <w:t>July 2014</w:t>
      </w:r>
    </w:p>
    <w:p w:rsidR="002F0536" w:rsidRPr="002F0536" w:rsidRDefault="002F0536" w:rsidP="002F0536">
      <w:pPr>
        <w:pStyle w:val="normal0"/>
        <w:ind w:right="29"/>
        <w:rPr>
          <w:rFonts w:ascii="Calibri" w:eastAsia="Calibri" w:hAnsi="Calibri" w:cs="Calibri"/>
          <w:b/>
          <w:szCs w:val="24"/>
        </w:rPr>
      </w:pPr>
    </w:p>
    <w:p w:rsidR="002F0536" w:rsidRPr="002F0536" w:rsidRDefault="002F0536" w:rsidP="002F0536">
      <w:pPr>
        <w:pStyle w:val="normal0"/>
        <w:ind w:right="29"/>
        <w:rPr>
          <w:rFonts w:ascii="Calibri" w:eastAsia="Calibri" w:hAnsi="Calibri" w:cs="Calibri"/>
          <w:b/>
          <w:szCs w:val="24"/>
        </w:rPr>
      </w:pPr>
    </w:p>
    <w:p w:rsidR="002F0536" w:rsidRPr="002F0536" w:rsidRDefault="002F0536" w:rsidP="002F0536">
      <w:pPr>
        <w:pStyle w:val="normal0"/>
        <w:ind w:right="29"/>
        <w:rPr>
          <w:rFonts w:asciiTheme="minorHAnsi" w:hAnsiTheme="minorHAnsi"/>
          <w:szCs w:val="24"/>
        </w:rPr>
      </w:pPr>
      <w:r w:rsidRPr="002F0536">
        <w:rPr>
          <w:rFonts w:ascii="Calibri" w:eastAsia="Calibri" w:hAnsi="Calibri" w:cs="Calibri"/>
          <w:szCs w:val="24"/>
        </w:rPr>
        <w:t xml:space="preserve">In recent years there has been an explosion in the use of digital media and social networking in both </w:t>
      </w:r>
      <w:r w:rsidRPr="002F0536">
        <w:rPr>
          <w:rFonts w:asciiTheme="minorHAnsi" w:eastAsia="Calibri" w:hAnsiTheme="minorHAnsi" w:cs="Calibri"/>
          <w:szCs w:val="24"/>
        </w:rPr>
        <w:t xml:space="preserve">professional and recreational settings, across all generations. Most commonly research is communicated in an academic paper published in a peer-reviewed journal. However, increasingly academic researchers are turning to new media formats to engage the academic community (and wider public) in research questions and outputs.  Some researchers are using novel ‘routine’ datasets, such as </w:t>
      </w:r>
      <w:proofErr w:type="spellStart"/>
      <w:r w:rsidRPr="002F0536">
        <w:rPr>
          <w:rFonts w:asciiTheme="minorHAnsi" w:eastAsia="Calibri" w:hAnsiTheme="minorHAnsi" w:cs="Calibri"/>
          <w:szCs w:val="24"/>
        </w:rPr>
        <w:t>Facebook</w:t>
      </w:r>
      <w:proofErr w:type="spellEnd"/>
      <w:r w:rsidRPr="002F0536">
        <w:rPr>
          <w:rFonts w:asciiTheme="minorHAnsi" w:eastAsia="Calibri" w:hAnsiTheme="minorHAnsi" w:cs="Calibri"/>
          <w:szCs w:val="24"/>
        </w:rPr>
        <w:t xml:space="preserve"> posts and Twitter feeds to generate primary research data about health-care issues. </w:t>
      </w:r>
    </w:p>
    <w:p w:rsidR="002F0536" w:rsidRPr="002F0536" w:rsidRDefault="002F0536" w:rsidP="002F0536">
      <w:pPr>
        <w:pStyle w:val="normal0"/>
        <w:ind w:right="29"/>
        <w:rPr>
          <w:rFonts w:asciiTheme="minorHAnsi" w:hAnsiTheme="minorHAnsi"/>
          <w:szCs w:val="24"/>
        </w:rPr>
      </w:pPr>
    </w:p>
    <w:p w:rsidR="002F0536" w:rsidRPr="002F0536" w:rsidRDefault="002F0536" w:rsidP="002F0536">
      <w:pPr>
        <w:pStyle w:val="normal0"/>
        <w:ind w:right="29"/>
        <w:rPr>
          <w:rFonts w:asciiTheme="minorHAnsi" w:eastAsia="Calibri" w:hAnsiTheme="minorHAnsi" w:cs="Calibri"/>
          <w:szCs w:val="24"/>
        </w:rPr>
      </w:pPr>
      <w:r w:rsidRPr="002F0536">
        <w:rPr>
          <w:rFonts w:asciiTheme="minorHAnsi" w:eastAsia="Calibri" w:hAnsiTheme="minorHAnsi" w:cs="Calibri"/>
          <w:szCs w:val="24"/>
        </w:rPr>
        <w:t xml:space="preserve">This </w:t>
      </w:r>
      <w:proofErr w:type="spellStart"/>
      <w:r w:rsidRPr="002F0536">
        <w:rPr>
          <w:rFonts w:asciiTheme="minorHAnsi" w:eastAsia="Calibri" w:hAnsiTheme="minorHAnsi" w:cs="Calibri"/>
          <w:szCs w:val="24"/>
        </w:rPr>
        <w:t>SSC</w:t>
      </w:r>
      <w:proofErr w:type="spellEnd"/>
      <w:r w:rsidRPr="002F0536">
        <w:rPr>
          <w:rFonts w:asciiTheme="minorHAnsi" w:eastAsia="Calibri" w:hAnsiTheme="minorHAnsi" w:cs="Calibri"/>
          <w:szCs w:val="24"/>
        </w:rPr>
        <w:t xml:space="preserve"> will enable students to explore how contemporary digital media  can be used in health research. Students will be supported to develop a mini-project focusing on a specific technology, or case study of ‘new media’. For example, students might consider the role of digital media in collaboration, communication or implementation or research. Students will be encouraged to explore the emerging evidence base, appraise the outcomes of ‘new media’ technology evaluations in healthcare research, and reflect upon the opportunities and challenges  that such technologies present to the academic community. To communicate their findings students will design their own digital dissemination strategy and will gain experience in traditional research media (posters, oral presentation) as well as the written report.</w:t>
      </w:r>
    </w:p>
    <w:p w:rsidR="002F0536" w:rsidRPr="002F0536" w:rsidRDefault="002F0536" w:rsidP="002F0536">
      <w:pPr>
        <w:pStyle w:val="normal0"/>
        <w:ind w:right="29"/>
        <w:rPr>
          <w:rFonts w:asciiTheme="minorHAnsi" w:eastAsia="Calibri" w:hAnsiTheme="minorHAnsi" w:cs="Calibri"/>
          <w:b/>
          <w:szCs w:val="24"/>
        </w:rPr>
      </w:pPr>
    </w:p>
    <w:p w:rsidR="002F0536" w:rsidRPr="002F0536" w:rsidRDefault="002F0536" w:rsidP="002F0536">
      <w:pPr>
        <w:pStyle w:val="normal0"/>
        <w:ind w:right="29"/>
        <w:rPr>
          <w:rFonts w:asciiTheme="minorHAnsi" w:eastAsia="Calibri" w:hAnsiTheme="minorHAnsi" w:cs="Calibri"/>
          <w:b/>
          <w:szCs w:val="24"/>
        </w:rPr>
      </w:pPr>
      <w:r w:rsidRPr="002F0536">
        <w:rPr>
          <w:rFonts w:asciiTheme="minorHAnsi" w:eastAsia="Calibri" w:hAnsiTheme="minorHAnsi" w:cs="Calibri"/>
          <w:b/>
          <w:szCs w:val="24"/>
        </w:rPr>
        <w:t xml:space="preserve">Dr Sam </w:t>
      </w:r>
      <w:proofErr w:type="spellStart"/>
      <w:r w:rsidRPr="002F0536">
        <w:rPr>
          <w:rFonts w:asciiTheme="minorHAnsi" w:eastAsia="Calibri" w:hAnsiTheme="minorHAnsi" w:cs="Calibri"/>
          <w:b/>
          <w:szCs w:val="24"/>
        </w:rPr>
        <w:t>Creavin</w:t>
      </w:r>
      <w:proofErr w:type="spellEnd"/>
      <w:r w:rsidRPr="002F0536">
        <w:rPr>
          <w:rFonts w:asciiTheme="minorHAnsi" w:eastAsia="Calibri" w:hAnsiTheme="minorHAnsi" w:cs="Calibri"/>
          <w:b/>
          <w:szCs w:val="24"/>
        </w:rPr>
        <w:t xml:space="preserve"> &amp; Dr Matthew Booker</w:t>
      </w:r>
    </w:p>
    <w:p w:rsidR="002F0536" w:rsidRPr="002F0536" w:rsidRDefault="002F0536" w:rsidP="002F0536">
      <w:pPr>
        <w:pStyle w:val="normal0"/>
        <w:ind w:right="29"/>
        <w:rPr>
          <w:rFonts w:asciiTheme="minorHAnsi" w:eastAsia="Calibri" w:hAnsiTheme="minorHAnsi" w:cs="Calibri"/>
          <w:b/>
          <w:szCs w:val="24"/>
        </w:rPr>
      </w:pPr>
    </w:p>
    <w:p w:rsidR="002F0536" w:rsidRPr="002F0536" w:rsidRDefault="002F0536" w:rsidP="002F0536">
      <w:pPr>
        <w:pStyle w:val="normal0"/>
        <w:ind w:right="29"/>
        <w:rPr>
          <w:rFonts w:asciiTheme="minorHAnsi" w:eastAsia="Calibri" w:hAnsiTheme="minorHAnsi" w:cs="Calibri"/>
          <w:b/>
          <w:szCs w:val="24"/>
        </w:rPr>
      </w:pPr>
    </w:p>
    <w:p w:rsidR="002F0536" w:rsidRPr="002F0536" w:rsidRDefault="002F0536" w:rsidP="002F0536">
      <w:pPr>
        <w:pStyle w:val="normal0"/>
        <w:ind w:right="29"/>
        <w:rPr>
          <w:rFonts w:asciiTheme="minorHAnsi" w:eastAsia="Calibri" w:hAnsiTheme="minorHAnsi" w:cs="Calibri"/>
          <w:szCs w:val="24"/>
        </w:rPr>
      </w:pPr>
    </w:p>
    <w:p w:rsidR="002F0536" w:rsidRPr="00C91206" w:rsidRDefault="002F0536" w:rsidP="002F0536">
      <w:pPr>
        <w:pStyle w:val="normal0"/>
        <w:ind w:right="29"/>
        <w:rPr>
          <w:rFonts w:asciiTheme="minorHAnsi" w:eastAsia="Calibri" w:hAnsiTheme="minorHAnsi" w:cs="Calibri"/>
          <w:b/>
          <w:sz w:val="28"/>
          <w:szCs w:val="24"/>
        </w:rPr>
      </w:pPr>
      <w:r w:rsidRPr="00C91206">
        <w:rPr>
          <w:rFonts w:asciiTheme="minorHAnsi" w:eastAsia="Calibri" w:hAnsiTheme="minorHAnsi" w:cs="Calibri"/>
          <w:b/>
          <w:sz w:val="28"/>
          <w:szCs w:val="24"/>
        </w:rPr>
        <w:t>How to apply</w:t>
      </w:r>
    </w:p>
    <w:p w:rsidR="002F0536" w:rsidRPr="002F0536" w:rsidRDefault="002F0536" w:rsidP="002F0536">
      <w:pPr>
        <w:pStyle w:val="normal0"/>
        <w:ind w:right="29"/>
        <w:rPr>
          <w:rFonts w:asciiTheme="minorHAnsi" w:eastAsia="Calibri" w:hAnsiTheme="minorHAnsi" w:cs="Calibri"/>
          <w:b/>
          <w:szCs w:val="24"/>
        </w:rPr>
      </w:pPr>
    </w:p>
    <w:p w:rsidR="002F0536" w:rsidRPr="002F0536" w:rsidRDefault="002F0536" w:rsidP="002F0536">
      <w:pPr>
        <w:pStyle w:val="normal0"/>
        <w:ind w:right="29"/>
        <w:rPr>
          <w:rFonts w:asciiTheme="minorHAnsi" w:eastAsia="Calibri" w:hAnsiTheme="minorHAnsi" w:cs="Calibri"/>
          <w:szCs w:val="24"/>
        </w:rPr>
      </w:pPr>
      <w:r w:rsidRPr="002F0536">
        <w:rPr>
          <w:rFonts w:asciiTheme="minorHAnsi" w:eastAsia="Calibri" w:hAnsiTheme="minorHAnsi" w:cs="Calibri"/>
          <w:szCs w:val="24"/>
        </w:rPr>
        <w:t xml:space="preserve">To apply for this </w:t>
      </w:r>
      <w:proofErr w:type="spellStart"/>
      <w:r w:rsidRPr="002F0536">
        <w:rPr>
          <w:rFonts w:asciiTheme="minorHAnsi" w:eastAsia="Calibri" w:hAnsiTheme="minorHAnsi" w:cs="Calibri"/>
          <w:szCs w:val="24"/>
        </w:rPr>
        <w:t>SSC</w:t>
      </w:r>
      <w:proofErr w:type="spellEnd"/>
      <w:r w:rsidRPr="002F0536">
        <w:rPr>
          <w:rFonts w:asciiTheme="minorHAnsi" w:eastAsia="Calibri" w:hAnsiTheme="minorHAnsi" w:cs="Calibri"/>
          <w:szCs w:val="24"/>
        </w:rPr>
        <w:t xml:space="preserve">, email </w:t>
      </w:r>
      <w:hyperlink r:id="rId7" w:history="1">
        <w:r w:rsidRPr="00C54B75">
          <w:rPr>
            <w:rStyle w:val="Hyperlink"/>
            <w:rFonts w:asciiTheme="minorHAnsi" w:eastAsia="Calibri" w:hAnsiTheme="minorHAnsi" w:cs="Calibri"/>
            <w:b/>
            <w:szCs w:val="24"/>
          </w:rPr>
          <w:t>Sam.Creavin@bristol.ac.uk</w:t>
        </w:r>
      </w:hyperlink>
    </w:p>
    <w:p w:rsidR="002F0536" w:rsidRPr="002F0536" w:rsidRDefault="002F0536" w:rsidP="002F0536">
      <w:pPr>
        <w:pStyle w:val="normal0"/>
        <w:ind w:right="29"/>
        <w:rPr>
          <w:rFonts w:asciiTheme="minorHAnsi" w:eastAsia="Calibri" w:hAnsiTheme="minorHAnsi" w:cs="Calibri"/>
          <w:szCs w:val="24"/>
        </w:rPr>
      </w:pPr>
    </w:p>
    <w:p w:rsidR="002F0536" w:rsidRPr="002F0536" w:rsidRDefault="002F0536" w:rsidP="002F0536">
      <w:pPr>
        <w:pStyle w:val="normal0"/>
        <w:ind w:right="29"/>
        <w:rPr>
          <w:rFonts w:asciiTheme="minorHAnsi" w:eastAsia="Calibri" w:hAnsiTheme="minorHAnsi" w:cs="Calibri"/>
          <w:szCs w:val="24"/>
        </w:rPr>
      </w:pPr>
      <w:r w:rsidRPr="002F0536">
        <w:rPr>
          <w:rFonts w:asciiTheme="minorHAnsi" w:eastAsia="Calibri" w:hAnsiTheme="minorHAnsi" w:cs="Calibri"/>
          <w:szCs w:val="24"/>
        </w:rPr>
        <w:t>There are only 4 spaces, so early application is advisable.</w:t>
      </w:r>
    </w:p>
    <w:p w:rsidR="002F0536" w:rsidRPr="002F0536" w:rsidRDefault="002F0536" w:rsidP="002F0536">
      <w:pPr>
        <w:pStyle w:val="normal0"/>
        <w:ind w:right="29"/>
        <w:rPr>
          <w:rFonts w:asciiTheme="minorHAnsi" w:hAnsiTheme="minorHAnsi"/>
          <w:szCs w:val="24"/>
        </w:rPr>
      </w:pPr>
    </w:p>
    <w:sectPr w:rsidR="002F0536" w:rsidRPr="002F0536" w:rsidSect="002F0536">
      <w:pgSz w:w="11906" w:h="16838"/>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9EF" w:rsidRDefault="006339EF" w:rsidP="006339EF">
      <w:pPr>
        <w:spacing w:after="0" w:line="240" w:lineRule="auto"/>
      </w:pPr>
      <w:r>
        <w:separator/>
      </w:r>
    </w:p>
  </w:endnote>
  <w:endnote w:type="continuationSeparator" w:id="0">
    <w:p w:rsidR="006339EF" w:rsidRDefault="006339EF" w:rsidP="006339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9EF" w:rsidRDefault="006339EF" w:rsidP="006339EF">
      <w:pPr>
        <w:spacing w:after="0" w:line="240" w:lineRule="auto"/>
      </w:pPr>
      <w:r>
        <w:separator/>
      </w:r>
    </w:p>
  </w:footnote>
  <w:footnote w:type="continuationSeparator" w:id="0">
    <w:p w:rsidR="006339EF" w:rsidRDefault="006339EF" w:rsidP="006339E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339EF"/>
    <w:rsid w:val="00082369"/>
    <w:rsid w:val="002F0536"/>
    <w:rsid w:val="003932EC"/>
    <w:rsid w:val="005F2B61"/>
    <w:rsid w:val="006339EF"/>
    <w:rsid w:val="00703443"/>
    <w:rsid w:val="00C91206"/>
    <w:rsid w:val="00CA7A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443"/>
  </w:style>
  <w:style w:type="paragraph" w:styleId="Heading1">
    <w:name w:val="heading 1"/>
    <w:basedOn w:val="normal0"/>
    <w:next w:val="normal0"/>
    <w:rsid w:val="006339EF"/>
    <w:pPr>
      <w:outlineLvl w:val="0"/>
    </w:pPr>
    <w:rPr>
      <w:b/>
    </w:rPr>
  </w:style>
  <w:style w:type="paragraph" w:styleId="Heading2">
    <w:name w:val="heading 2"/>
    <w:basedOn w:val="normal0"/>
    <w:next w:val="normal0"/>
    <w:rsid w:val="006339EF"/>
    <w:pPr>
      <w:ind w:left="446" w:hanging="445"/>
      <w:outlineLvl w:val="1"/>
    </w:pPr>
    <w:rPr>
      <w:b/>
      <w:i/>
      <w:sz w:val="20"/>
    </w:rPr>
  </w:style>
  <w:style w:type="paragraph" w:styleId="Heading3">
    <w:name w:val="heading 3"/>
    <w:basedOn w:val="normal0"/>
    <w:next w:val="normal0"/>
    <w:rsid w:val="006339EF"/>
    <w:pPr>
      <w:outlineLvl w:val="2"/>
    </w:pPr>
    <w:rPr>
      <w:b/>
      <w:sz w:val="20"/>
    </w:rPr>
  </w:style>
  <w:style w:type="paragraph" w:styleId="Heading4">
    <w:name w:val="heading 4"/>
    <w:basedOn w:val="normal0"/>
    <w:next w:val="normal0"/>
    <w:rsid w:val="006339EF"/>
    <w:pPr>
      <w:spacing w:before="240" w:after="40"/>
      <w:contextualSpacing/>
      <w:outlineLvl w:val="3"/>
    </w:pPr>
    <w:rPr>
      <w:b/>
    </w:rPr>
  </w:style>
  <w:style w:type="paragraph" w:styleId="Heading5">
    <w:name w:val="heading 5"/>
    <w:basedOn w:val="normal0"/>
    <w:next w:val="normal0"/>
    <w:rsid w:val="006339EF"/>
    <w:pPr>
      <w:spacing w:before="220" w:after="40"/>
      <w:contextualSpacing/>
      <w:outlineLvl w:val="4"/>
    </w:pPr>
    <w:rPr>
      <w:b/>
      <w:sz w:val="22"/>
    </w:rPr>
  </w:style>
  <w:style w:type="paragraph" w:styleId="Heading6">
    <w:name w:val="heading 6"/>
    <w:basedOn w:val="normal0"/>
    <w:next w:val="normal0"/>
    <w:rsid w:val="006339EF"/>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339EF"/>
    <w:pPr>
      <w:spacing w:after="0" w:line="240" w:lineRule="auto"/>
    </w:pPr>
    <w:rPr>
      <w:rFonts w:ascii="Times New Roman" w:eastAsia="Times New Roman" w:hAnsi="Times New Roman" w:cs="Times New Roman"/>
      <w:color w:val="000000"/>
      <w:sz w:val="24"/>
    </w:rPr>
  </w:style>
  <w:style w:type="paragraph" w:styleId="Title">
    <w:name w:val="Title"/>
    <w:basedOn w:val="normal0"/>
    <w:next w:val="normal0"/>
    <w:rsid w:val="006339EF"/>
    <w:rPr>
      <w:rFonts w:ascii="Arial" w:eastAsia="Arial" w:hAnsi="Arial" w:cs="Arial"/>
      <w:b/>
      <w:sz w:val="28"/>
    </w:rPr>
  </w:style>
  <w:style w:type="paragraph" w:styleId="Subtitle">
    <w:name w:val="Subtitle"/>
    <w:basedOn w:val="normal0"/>
    <w:next w:val="normal0"/>
    <w:rsid w:val="006339EF"/>
    <w:pPr>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semiHidden/>
    <w:unhideWhenUsed/>
    <w:rsid w:val="002F05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0536"/>
  </w:style>
  <w:style w:type="paragraph" w:styleId="Footer">
    <w:name w:val="footer"/>
    <w:basedOn w:val="Normal"/>
    <w:link w:val="FooterChar"/>
    <w:uiPriority w:val="99"/>
    <w:semiHidden/>
    <w:unhideWhenUsed/>
    <w:rsid w:val="002F05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F0536"/>
  </w:style>
  <w:style w:type="character" w:styleId="Hyperlink">
    <w:name w:val="Hyperlink"/>
    <w:basedOn w:val="DefaultParagraphFont"/>
    <w:uiPriority w:val="99"/>
    <w:unhideWhenUsed/>
    <w:rsid w:val="002F0536"/>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m.Creavin@bristol.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5437B2-1722-4FB2-902B-AE9CA5990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252</Words>
  <Characters>1438</Characters>
  <Application>Microsoft Office Word</Application>
  <DocSecurity>0</DocSecurity>
  <Lines>11</Lines>
  <Paragraphs>3</Paragraphs>
  <ScaleCrop>false</ScaleCrop>
  <Company>University of Bristol</Company>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CAPC SSC Media in Research. Creavin Booker. 2013.docx</dc:title>
  <cp:lastModifiedBy>edsxb</cp:lastModifiedBy>
  <cp:revision>7</cp:revision>
  <dcterms:created xsi:type="dcterms:W3CDTF">2014-01-09T11:32:00Z</dcterms:created>
  <dcterms:modified xsi:type="dcterms:W3CDTF">2014-01-10T14:29:00Z</dcterms:modified>
</cp:coreProperties>
</file>